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B2" w:rsidRDefault="003E4EB2" w:rsidP="003E4EB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ВОИНСКИЙ УЧЕТ:</w:t>
      </w:r>
    </w:p>
    <w:p w:rsidR="003E4EB2" w:rsidRDefault="003E4EB2" w:rsidP="003E4EB2">
      <w:pPr>
        <w:ind w:firstLine="851"/>
        <w:jc w:val="both"/>
        <w:rPr>
          <w:sz w:val="28"/>
          <w:szCs w:val="28"/>
        </w:rPr>
      </w:pPr>
    </w:p>
    <w:p w:rsidR="003E4EB2" w:rsidRPr="009F0EE9" w:rsidRDefault="003E4EB2" w:rsidP="00F9666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воинском учете по Березанскому сельскому поселению состоит </w:t>
      </w:r>
      <w:r>
        <w:rPr>
          <w:sz w:val="28"/>
          <w:szCs w:val="28"/>
          <w:u w:val="single"/>
        </w:rPr>
        <w:t>1908</w:t>
      </w:r>
      <w:r>
        <w:rPr>
          <w:sz w:val="28"/>
          <w:szCs w:val="28"/>
        </w:rPr>
        <w:t xml:space="preserve"> человек запаса и </w:t>
      </w:r>
      <w:r>
        <w:rPr>
          <w:sz w:val="28"/>
          <w:szCs w:val="28"/>
          <w:u w:val="single"/>
        </w:rPr>
        <w:t>283</w:t>
      </w:r>
      <w:r>
        <w:rPr>
          <w:sz w:val="28"/>
          <w:szCs w:val="28"/>
        </w:rPr>
        <w:t xml:space="preserve"> человека призыв</w:t>
      </w:r>
      <w:bookmarkStart w:id="0" w:name="_GoBack"/>
      <w:bookmarkEnd w:id="0"/>
      <w:r>
        <w:rPr>
          <w:sz w:val="28"/>
          <w:szCs w:val="28"/>
        </w:rPr>
        <w:t xml:space="preserve">ного возраста. В 2015 году на первоначальную постановку были поставлены </w:t>
      </w:r>
      <w:r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 призывников АППГ - 54, в период весенне-осеннего призыва были призваны 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человек в ряды Российской Армии, а за аналогичный период 2014 года – 25 человек. </w:t>
      </w:r>
      <w:r w:rsidRPr="009F0EE9">
        <w:rPr>
          <w:rFonts w:eastAsia="Calibri"/>
          <w:sz w:val="28"/>
          <w:szCs w:val="28"/>
          <w:lang w:eastAsia="en-US"/>
        </w:rPr>
        <w:t xml:space="preserve">Подлежало призыву </w:t>
      </w:r>
      <w:r>
        <w:rPr>
          <w:rFonts w:eastAsia="Calibri"/>
          <w:sz w:val="28"/>
          <w:szCs w:val="28"/>
          <w:lang w:eastAsia="en-US"/>
        </w:rPr>
        <w:t xml:space="preserve">осень 2015 г. </w:t>
      </w:r>
      <w:r w:rsidRPr="009F0EE9">
        <w:rPr>
          <w:rFonts w:eastAsia="Calibri"/>
          <w:sz w:val="28"/>
          <w:szCs w:val="28"/>
          <w:lang w:eastAsia="en-US"/>
        </w:rPr>
        <w:t>53 человека, из них 8 человек в длительном розыске</w:t>
      </w:r>
      <w:r w:rsidR="00F9666B">
        <w:rPr>
          <w:rFonts w:eastAsia="Calibri"/>
          <w:sz w:val="28"/>
          <w:szCs w:val="28"/>
          <w:lang w:eastAsia="en-US"/>
        </w:rPr>
        <w:t>.</w:t>
      </w:r>
    </w:p>
    <w:p w:rsidR="003E4EB2" w:rsidRDefault="003E4EB2" w:rsidP="003E4E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сверки с отделом военного комиссариата и организациями, находящимися на территории сельского поселения.  </w:t>
      </w:r>
    </w:p>
    <w:p w:rsidR="00F45397" w:rsidRDefault="00F45397"/>
    <w:sectPr w:rsidR="00F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B2"/>
    <w:rsid w:val="003E4EB2"/>
    <w:rsid w:val="00F45397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89FA-DD37-4E28-857B-665C240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Org inc etc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2016-03-17T08:31:00Z</dcterms:created>
  <dcterms:modified xsi:type="dcterms:W3CDTF">2016-03-23T12:35:00Z</dcterms:modified>
</cp:coreProperties>
</file>