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7B93" w:rsidRDefault="0042580A" w:rsidP="0042580A">
      <w:pPr>
        <w:ind w:left="708"/>
      </w:pPr>
      <w:r>
        <w:t xml:space="preserve">Прием граждан осуществляет глава администрации Березанского сельского поселения </w:t>
      </w:r>
      <w:bookmarkStart w:id="0" w:name="_GoBack"/>
      <w:bookmarkEnd w:id="0"/>
      <w:r>
        <w:t>Солоненко Ольга Викторовна в среду с 8-00 до 12-00</w:t>
      </w:r>
    </w:p>
    <w:sectPr w:rsidR="00127B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BB4"/>
    <w:rsid w:val="00127B93"/>
    <w:rsid w:val="0042580A"/>
    <w:rsid w:val="008F3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19F982-E21E-43CC-8EB9-224FE3BFB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</Words>
  <Characters>112</Characters>
  <Application>Microsoft Office Word</Application>
  <DocSecurity>0</DocSecurity>
  <Lines>1</Lines>
  <Paragraphs>1</Paragraphs>
  <ScaleCrop>false</ScaleCrop>
  <Company/>
  <LinksUpToDate>false</LinksUpToDate>
  <CharactersWithSpaces>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2016-12-27T05:45:00Z</dcterms:created>
  <dcterms:modified xsi:type="dcterms:W3CDTF">2016-12-27T05:47:00Z</dcterms:modified>
</cp:coreProperties>
</file>